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6A" w:rsidRPr="003A5DD1" w:rsidRDefault="00E6726A" w:rsidP="00E6726A">
      <w:pPr>
        <w:shd w:val="clear" w:color="auto" w:fill="FFFFFF"/>
        <w:ind w:left="360"/>
        <w:jc w:val="both"/>
        <w:rPr>
          <w:rStyle w:val="a3"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15025" cy="9745345"/>
            <wp:effectExtent l="19050" t="0" r="9525" b="0"/>
            <wp:docPr id="1" name="Рисунок 1" descr="C:\Users\СОШ№4\Pictures\2021-04-20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4-20\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A" w:rsidRDefault="00E6726A" w:rsidP="00E6726A">
      <w:pPr>
        <w:numPr>
          <w:ilvl w:val="0"/>
          <w:numId w:val="5"/>
        </w:numPr>
        <w:shd w:val="clear" w:color="auto" w:fill="FFFFFF"/>
        <w:jc w:val="both"/>
        <w:rPr>
          <w:rStyle w:val="a3"/>
          <w:i/>
          <w:iCs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lastRenderedPageBreak/>
        <w:t>самоопределения, о системе учебных заведений и путях получения профессии, о потребностях общества в кадрах.</w:t>
      </w:r>
    </w:p>
    <w:p w:rsidR="00E6726A" w:rsidRDefault="00E6726A" w:rsidP="00E6726A">
      <w:pPr>
        <w:numPr>
          <w:ilvl w:val="0"/>
          <w:numId w:val="5"/>
        </w:numPr>
        <w:shd w:val="clear" w:color="auto" w:fill="FFFFFF"/>
        <w:jc w:val="both"/>
        <w:rPr>
          <w:rStyle w:val="a3"/>
          <w:i/>
          <w:iCs/>
          <w:sz w:val="28"/>
          <w:szCs w:val="28"/>
        </w:rPr>
      </w:pPr>
      <w:r>
        <w:rPr>
          <w:rStyle w:val="a3"/>
          <w:i/>
          <w:iCs/>
          <w:sz w:val="28"/>
          <w:szCs w:val="28"/>
        </w:rPr>
        <w:t>профессиональное воспитание:</w:t>
      </w:r>
      <w:r>
        <w:rPr>
          <w:rStyle w:val="a3"/>
          <w:b w:val="0"/>
          <w:bCs w:val="0"/>
          <w:sz w:val="28"/>
          <w:szCs w:val="28"/>
        </w:rPr>
        <w:t xml:space="preserve">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:rsidR="00E6726A" w:rsidRDefault="00E6726A" w:rsidP="00E6726A">
      <w:pPr>
        <w:pStyle w:val="1"/>
        <w:numPr>
          <w:ilvl w:val="0"/>
          <w:numId w:val="5"/>
        </w:numPr>
        <w:spacing w:before="0" w:after="0"/>
        <w:jc w:val="both"/>
      </w:pPr>
      <w:proofErr w:type="gramStart"/>
      <w:r>
        <w:rPr>
          <w:rStyle w:val="a3"/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>
        <w:rPr>
          <w:rStyle w:val="a3"/>
          <w:rFonts w:ascii="Times New Roman" w:hAnsi="Times New Roman" w:cs="Times New Roman"/>
          <w:i/>
          <w:iCs/>
          <w:sz w:val="28"/>
          <w:szCs w:val="28"/>
        </w:rPr>
        <w:t>рофессиональная консультация: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</w:t>
      </w:r>
      <w:proofErr w:type="spellStart"/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внеучебной</w:t>
      </w:r>
      <w:proofErr w:type="spellEnd"/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 деятельности, анкетирование, составление психолого-педагогических характеристик учащихся.</w:t>
      </w:r>
    </w:p>
    <w:p w:rsidR="00E6726A" w:rsidRDefault="00E6726A" w:rsidP="00E6726A">
      <w:pPr>
        <w:shd w:val="clear" w:color="auto" w:fill="FFFFFF"/>
        <w:jc w:val="both"/>
      </w:pPr>
    </w:p>
    <w:p w:rsidR="00E6726A" w:rsidRDefault="00E6726A" w:rsidP="00E6726A">
      <w:pPr>
        <w:shd w:val="clear" w:color="auto" w:fill="FFFFFF"/>
        <w:ind w:left="-1134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  <w:u w:val="single"/>
        </w:rPr>
        <w:t>Формы работы: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proofErr w:type="spellStart"/>
      <w:r>
        <w:rPr>
          <w:rStyle w:val="a3"/>
          <w:b w:val="0"/>
          <w:sz w:val="28"/>
          <w:szCs w:val="28"/>
        </w:rPr>
        <w:t>профориентационные</w:t>
      </w:r>
      <w:proofErr w:type="spellEnd"/>
      <w:r>
        <w:rPr>
          <w:rStyle w:val="a3"/>
          <w:b w:val="0"/>
          <w:sz w:val="28"/>
          <w:szCs w:val="28"/>
        </w:rPr>
        <w:t xml:space="preserve"> уроки;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экскурсии;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классный час по профориентации;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t>встречи со специалистами;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  <w:rPr>
          <w:rStyle w:val="a3"/>
          <w:b w:val="0"/>
          <w:sz w:val="28"/>
          <w:szCs w:val="28"/>
        </w:rPr>
      </w:pPr>
      <w:proofErr w:type="spellStart"/>
      <w:r>
        <w:rPr>
          <w:rStyle w:val="a3"/>
          <w:b w:val="0"/>
          <w:sz w:val="28"/>
          <w:szCs w:val="28"/>
        </w:rPr>
        <w:t>профессиографические</w:t>
      </w:r>
      <w:proofErr w:type="spellEnd"/>
      <w:r>
        <w:rPr>
          <w:rStyle w:val="a3"/>
          <w:b w:val="0"/>
          <w:sz w:val="28"/>
          <w:szCs w:val="28"/>
        </w:rPr>
        <w:t xml:space="preserve"> исследования;</w:t>
      </w:r>
    </w:p>
    <w:p w:rsidR="00E6726A" w:rsidRDefault="00E6726A" w:rsidP="00E6726A">
      <w:pPr>
        <w:numPr>
          <w:ilvl w:val="0"/>
          <w:numId w:val="6"/>
        </w:numPr>
        <w:shd w:val="clear" w:color="auto" w:fill="FFFFFF"/>
        <w:tabs>
          <w:tab w:val="left" w:pos="-285"/>
        </w:tabs>
        <w:jc w:val="both"/>
      </w:pPr>
      <w:r>
        <w:rPr>
          <w:rStyle w:val="a3"/>
          <w:b w:val="0"/>
          <w:sz w:val="28"/>
          <w:szCs w:val="28"/>
        </w:rPr>
        <w:t xml:space="preserve">родительские собрания по </w:t>
      </w:r>
      <w:proofErr w:type="spellStart"/>
      <w:r>
        <w:rPr>
          <w:rStyle w:val="a3"/>
          <w:b w:val="0"/>
          <w:sz w:val="28"/>
          <w:szCs w:val="28"/>
        </w:rPr>
        <w:t>профориентационной</w:t>
      </w:r>
      <w:proofErr w:type="spellEnd"/>
      <w:r>
        <w:rPr>
          <w:rStyle w:val="a3"/>
          <w:b w:val="0"/>
          <w:sz w:val="28"/>
          <w:szCs w:val="28"/>
        </w:rPr>
        <w:t xml:space="preserve"> тематике и т.д.</w:t>
      </w:r>
    </w:p>
    <w:p w:rsidR="00E6726A" w:rsidRDefault="00E6726A" w:rsidP="00E6726A">
      <w:pPr>
        <w:jc w:val="center"/>
      </w:pPr>
    </w:p>
    <w:p w:rsidR="00E6726A" w:rsidRDefault="00E6726A" w:rsidP="00E6726A">
      <w:pPr>
        <w:ind w:left="-1134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Формы взаимодействия с учащимися школы с целью профориентации:</w:t>
      </w:r>
    </w:p>
    <w:p w:rsidR="00E6726A" w:rsidRDefault="00E6726A" w:rsidP="00E6726A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участие в предметных олимпиадах;</w:t>
      </w:r>
    </w:p>
    <w:p w:rsidR="00E6726A" w:rsidRDefault="00E6726A" w:rsidP="00E6726A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участие в конкурсах, проектах, мероприятиях, соревнованиях различной направленности;</w:t>
      </w:r>
    </w:p>
    <w:p w:rsidR="00E6726A" w:rsidRDefault="00E6726A" w:rsidP="00E6726A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анкетирование и тестирование старшеклассников;</w:t>
      </w:r>
    </w:p>
    <w:p w:rsidR="00E6726A" w:rsidRDefault="00E6726A" w:rsidP="00E6726A">
      <w:pPr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опросники</w:t>
      </w:r>
      <w:proofErr w:type="spellEnd"/>
      <w:r>
        <w:rPr>
          <w:sz w:val="28"/>
          <w:szCs w:val="28"/>
        </w:rPr>
        <w:t>;</w:t>
      </w:r>
    </w:p>
    <w:p w:rsidR="00E6726A" w:rsidRDefault="00E6726A" w:rsidP="00E6726A">
      <w:pPr>
        <w:numPr>
          <w:ilvl w:val="0"/>
          <w:numId w:val="7"/>
        </w:numPr>
        <w:jc w:val="both"/>
      </w:pP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игры.</w:t>
      </w:r>
    </w:p>
    <w:p w:rsidR="00E6726A" w:rsidRDefault="00E6726A" w:rsidP="00E6726A">
      <w:pPr>
        <w:jc w:val="both"/>
      </w:pPr>
    </w:p>
    <w:p w:rsidR="00E6726A" w:rsidRDefault="00E6726A" w:rsidP="00E6726A">
      <w:pPr>
        <w:ind w:left="-1134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Мероприятия, ориентированные на профориентацию школьников:</w:t>
      </w:r>
    </w:p>
    <w:p w:rsidR="00E6726A" w:rsidRDefault="00E6726A" w:rsidP="00E6726A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экскурсии на предприятия и в организации с целью ознакомления;</w:t>
      </w:r>
    </w:p>
    <w:p w:rsidR="00E6726A" w:rsidRDefault="00E6726A" w:rsidP="00E672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посещение выставок-ярмарок учебных мест, организованных учебными заведениями  (совместно с Центром занятости);</w:t>
      </w:r>
    </w:p>
    <w:p w:rsidR="00E6726A" w:rsidRDefault="00E6726A" w:rsidP="00E6726A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посещение учреждений профессионального образования   в Дни открытых дверей;</w:t>
      </w:r>
    </w:p>
    <w:p w:rsidR="00E6726A" w:rsidRDefault="00E6726A" w:rsidP="00E6726A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содействие временному трудоустройству обучающихся во время каникул;  </w:t>
      </w:r>
    </w:p>
    <w:p w:rsidR="00E6726A" w:rsidRDefault="00E6726A" w:rsidP="00E6726A">
      <w:pPr>
        <w:numPr>
          <w:ilvl w:val="0"/>
          <w:numId w:val="8"/>
        </w:numPr>
        <w:jc w:val="both"/>
      </w:pPr>
      <w:r>
        <w:rPr>
          <w:sz w:val="28"/>
          <w:szCs w:val="28"/>
        </w:rPr>
        <w:t xml:space="preserve">расположение информационных материалов по профориентации на  школьном  сайте.  </w:t>
      </w:r>
    </w:p>
    <w:p w:rsidR="00E6726A" w:rsidRDefault="00E6726A" w:rsidP="00E6726A">
      <w:pPr>
        <w:ind w:firstLine="600"/>
        <w:jc w:val="both"/>
      </w:pPr>
    </w:p>
    <w:tbl>
      <w:tblPr>
        <w:tblW w:w="11055" w:type="dxa"/>
        <w:tblInd w:w="-1128" w:type="dxa"/>
        <w:tblLayout w:type="fixed"/>
        <w:tblLook w:val="0000"/>
      </w:tblPr>
      <w:tblGrid>
        <w:gridCol w:w="795"/>
        <w:gridCol w:w="4080"/>
        <w:gridCol w:w="2100"/>
        <w:gridCol w:w="1710"/>
        <w:gridCol w:w="2370"/>
      </w:tblGrid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pacing w:after="10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Сроки проведения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E6726A" w:rsidTr="000C4D06">
        <w:tc>
          <w:tcPr>
            <w:tcW w:w="11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b/>
                <w:sz w:val="28"/>
                <w:szCs w:val="28"/>
              </w:rPr>
              <w:t>1. Организационно-информационная деятельность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стендов, </w:t>
            </w:r>
            <w:r>
              <w:rPr>
                <w:sz w:val="28"/>
                <w:szCs w:val="28"/>
              </w:rPr>
              <w:lastRenderedPageBreak/>
              <w:t>наглядных пособий, плакатов, методических материалов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 xml:space="preserve">Администрация </w:t>
            </w:r>
            <w:r>
              <w:rPr>
                <w:color w:val="000000"/>
                <w:sz w:val="28"/>
                <w:szCs w:val="28"/>
              </w:rPr>
              <w:lastRenderedPageBreak/>
              <w:t>школы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Координирование работы педагогического коллектива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и высшего образования выпускников 9,11 классов.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Август-сентябрь</w:t>
            </w:r>
          </w:p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 xml:space="preserve"> заместители директора по УВР и ВР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рекомендаций классным руководителям по планированию </w:t>
            </w:r>
            <w:proofErr w:type="spellStart"/>
            <w:r>
              <w:rPr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sz w:val="28"/>
                <w:szCs w:val="28"/>
              </w:rPr>
              <w:t xml:space="preserve"> работы с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различных возрастных групп.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Август-сентябрь</w:t>
            </w:r>
          </w:p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2"/>
              </w:numPr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взаимодействия с предприятиями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E6726A" w:rsidTr="000C4D06">
        <w:tc>
          <w:tcPr>
            <w:tcW w:w="11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b/>
                <w:color w:val="000000"/>
                <w:sz w:val="28"/>
                <w:szCs w:val="28"/>
              </w:rPr>
              <w:t>2. Информационно-консультационная  деятельность с педагогическими работниками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4"/>
              </w:numPr>
              <w:snapToGrid w:val="0"/>
              <w:ind w:left="145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Оказание помощи в разработке, организации и проведении воспитательных мероприятий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4"/>
              </w:numPr>
              <w:snapToGrid w:val="0"/>
              <w:ind w:left="145" w:right="-119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консультаций по проблемам личности обучающихся: </w:t>
            </w:r>
          </w:p>
          <w:p w:rsidR="00E6726A" w:rsidRDefault="00E6726A" w:rsidP="00E6726A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Изучение профессиональных намерений и планов обучающихся», </w:t>
            </w:r>
          </w:p>
          <w:p w:rsidR="00E6726A" w:rsidRDefault="00E6726A" w:rsidP="00E6726A">
            <w:pPr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«Исследование готовности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выбору профессии»,</w:t>
            </w:r>
          </w:p>
          <w:p w:rsidR="00E6726A" w:rsidRDefault="00E6726A" w:rsidP="00E6726A">
            <w:pPr>
              <w:numPr>
                <w:ilvl w:val="0"/>
                <w:numId w:val="9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«Изучение личностных особенностей и способностей обучающихся»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Классные руководители, учителя </w:t>
            </w:r>
            <w:proofErr w:type="gramStart"/>
            <w:r>
              <w:rPr>
                <w:color w:val="000000"/>
                <w:sz w:val="28"/>
                <w:szCs w:val="28"/>
              </w:rPr>
              <w:t>-п</w:t>
            </w:r>
            <w:proofErr w:type="gramEnd"/>
            <w:r>
              <w:rPr>
                <w:color w:val="000000"/>
                <w:sz w:val="28"/>
                <w:szCs w:val="28"/>
              </w:rPr>
              <w:t>редметники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заместитель директора по ВР</w:t>
            </w:r>
          </w:p>
        </w:tc>
      </w:tr>
      <w:tr w:rsidR="00E6726A" w:rsidTr="000C4D06">
        <w:tc>
          <w:tcPr>
            <w:tcW w:w="11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 xml:space="preserve"> мероприятия с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обучающимися</w:t>
            </w:r>
            <w:proofErr w:type="gramEnd"/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Выявление выбора предпочтений обучающихся предметных курсов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9-10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Зам. директора по УВР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Зам. директора по ВР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профессиями при </w:t>
            </w:r>
            <w:r>
              <w:rPr>
                <w:sz w:val="28"/>
                <w:szCs w:val="28"/>
              </w:rPr>
              <w:lastRenderedPageBreak/>
              <w:t>классно-урочной системе. Расширение знаний обучающихся о профессиях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lastRenderedPageBreak/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lastRenderedPageBreak/>
              <w:t>учителя-</w:t>
            </w:r>
            <w:r>
              <w:rPr>
                <w:color w:val="000000"/>
                <w:sz w:val="28"/>
                <w:szCs w:val="28"/>
              </w:rPr>
              <w:lastRenderedPageBreak/>
              <w:t>предметники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уроков по курсу «Профессиональное самоопределение»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9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Замдиректора по ВР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классных часов по профориентации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обучающихся в общественно-полезную деятельность в соответствии с  познавательными и профессиональными интересами: о</w:t>
            </w:r>
            <w:r>
              <w:rPr>
                <w:color w:val="000000"/>
                <w:sz w:val="28"/>
                <w:szCs w:val="28"/>
              </w:rPr>
              <w:t>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учителя-предметники, 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занимательных викторин и бесед с использование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экскурсий на предприятия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встреч с представителями</w:t>
            </w:r>
            <w:r>
              <w:rPr>
                <w:sz w:val="28"/>
                <w:szCs w:val="28"/>
              </w:rPr>
              <w:br/>
              <w:t>различных профессий.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участия обучающихся  в днях открытых дверей учреждений среднего профессионального и высшего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8-10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деятельности  по созданию </w:t>
            </w:r>
            <w:proofErr w:type="spellStart"/>
            <w:r>
              <w:rPr>
                <w:sz w:val="28"/>
                <w:szCs w:val="28"/>
              </w:rPr>
              <w:t>портфолио</w:t>
            </w:r>
            <w:proofErr w:type="spellEnd"/>
            <w:r>
              <w:rPr>
                <w:sz w:val="28"/>
                <w:szCs w:val="28"/>
              </w:rPr>
              <w:t xml:space="preserve"> выпускников школы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  <w:snapToGrid w:val="0"/>
              <w:ind w:left="109" w:right="-164" w:firstLine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Всероссийских проектах по профориентации «</w:t>
            </w:r>
            <w:proofErr w:type="spellStart"/>
            <w:r>
              <w:rPr>
                <w:sz w:val="28"/>
                <w:szCs w:val="28"/>
              </w:rPr>
              <w:t>Проектория</w:t>
            </w:r>
            <w:proofErr w:type="spellEnd"/>
            <w:r>
              <w:rPr>
                <w:sz w:val="28"/>
                <w:szCs w:val="28"/>
              </w:rPr>
              <w:t>», «Билет в будущее» и «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  <w:lang w:eastAsia="ru-RU"/>
              </w:rPr>
              <w:t>Z</w:t>
            </w:r>
            <w:proofErr w:type="gramEnd"/>
            <w:r>
              <w:rPr>
                <w:color w:val="000000"/>
                <w:sz w:val="28"/>
                <w:szCs w:val="28"/>
                <w:lang w:eastAsia="ru-RU"/>
              </w:rPr>
              <w:t>асобой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Заместители директора по УВР и ВР, педагог- организатор</w:t>
            </w:r>
          </w:p>
        </w:tc>
      </w:tr>
      <w:tr w:rsidR="00E6726A" w:rsidTr="000C4D06"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numPr>
                <w:ilvl w:val="0"/>
                <w:numId w:val="3"/>
              </w:numPr>
            </w:pPr>
          </w:p>
        </w:tc>
        <w:tc>
          <w:tcPr>
            <w:tcW w:w="4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>
              <w:rPr>
                <w:sz w:val="28"/>
                <w:szCs w:val="28"/>
                <w:lang w:eastAsia="ru-RU"/>
              </w:rPr>
              <w:t>профориентационных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недель «Живи, учись и работай»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«Неделя промышленности»; 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«Неделя без </w:t>
            </w:r>
            <w:r>
              <w:rPr>
                <w:sz w:val="28"/>
                <w:szCs w:val="28"/>
                <w:lang w:eastAsia="ru-RU"/>
              </w:rPr>
              <w:lastRenderedPageBreak/>
              <w:t>турникетов»;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«Неделя сельского хозяйства»;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«Неделя строительства, ЖКХ, энергетики и транспорта»;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«Неделя </w:t>
            </w:r>
            <w:proofErr w:type="spellStart"/>
            <w:r>
              <w:rPr>
                <w:sz w:val="28"/>
                <w:szCs w:val="28"/>
                <w:lang w:eastAsia="ru-RU"/>
              </w:rPr>
              <w:t>самозанятости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и предпринимательства»;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«Неделя военных профессий и специальностей»; </w:t>
            </w:r>
          </w:p>
          <w:p w:rsidR="00E6726A" w:rsidRDefault="00E6726A" w:rsidP="00E6726A">
            <w:pPr>
              <w:numPr>
                <w:ilvl w:val="0"/>
                <w:numId w:val="10"/>
              </w:num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«Неделя социальной сферы».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lastRenderedPageBreak/>
              <w:t>Обучающиеся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1-10 классов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E6726A" w:rsidTr="000C4D06">
        <w:tc>
          <w:tcPr>
            <w:tcW w:w="110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</w:pPr>
            <w:r>
              <w:rPr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>
              <w:rPr>
                <w:b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b/>
                <w:sz w:val="28"/>
                <w:szCs w:val="28"/>
              </w:rPr>
              <w:t xml:space="preserve"> деятельность с родителями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ind w:left="720" w:hanging="442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Родителя обучающихся 9-10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Сентябрь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школы, 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ind w:left="720" w:hanging="442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родителей к участию в проведении экскурсий на предприятия и учреждения среднего профессионального и высшего образования.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Родителя обучающихся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школы, классные руководители</w:t>
            </w:r>
          </w:p>
        </w:tc>
      </w:tr>
      <w:tr w:rsidR="00E6726A" w:rsidTr="000C4D06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snapToGrid w:val="0"/>
              <w:ind w:left="720" w:hanging="442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Родителя обучающихся 1-10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26A" w:rsidRDefault="00E6726A" w:rsidP="000C4D06">
            <w:pPr>
              <w:jc w:val="center"/>
            </w:pPr>
            <w:r>
              <w:rPr>
                <w:color w:val="000000"/>
                <w:sz w:val="28"/>
                <w:szCs w:val="28"/>
              </w:rPr>
              <w:t>Администрация школы, классные руководители, учителя-предметники</w:t>
            </w:r>
          </w:p>
        </w:tc>
      </w:tr>
    </w:tbl>
    <w:p w:rsidR="00E6726A" w:rsidRDefault="00E6726A" w:rsidP="00E6726A"/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jc w:val="center"/>
        <w:rPr>
          <w:b/>
          <w:sz w:val="28"/>
          <w:szCs w:val="28"/>
        </w:rPr>
      </w:pPr>
    </w:p>
    <w:p w:rsidR="00E6726A" w:rsidRDefault="00E6726A" w:rsidP="00E6726A">
      <w:pPr>
        <w:tabs>
          <w:tab w:val="left" w:pos="3825"/>
          <w:tab w:val="center" w:pos="4677"/>
        </w:tabs>
        <w:jc w:val="right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УТВЕРЖДАЮ</w:t>
      </w:r>
    </w:p>
    <w:p w:rsidR="00E6726A" w:rsidRDefault="00E6726A" w:rsidP="00E6726A">
      <w:pPr>
        <w:tabs>
          <w:tab w:val="left" w:pos="3825"/>
          <w:tab w:val="center" w:pos="4677"/>
        </w:tabs>
        <w:ind w:left="-1134"/>
        <w:jc w:val="right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 xml:space="preserve">                              Директор ГБОУ «СОШ</w:t>
      </w:r>
    </w:p>
    <w:p w:rsidR="00E6726A" w:rsidRDefault="00E6726A" w:rsidP="00E6726A">
      <w:pPr>
        <w:tabs>
          <w:tab w:val="left" w:pos="3825"/>
          <w:tab w:val="center" w:pos="4677"/>
        </w:tabs>
        <w:ind w:left="-1134"/>
        <w:jc w:val="right"/>
        <w:rPr>
          <w:rFonts w:eastAsia="SimSu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 xml:space="preserve"> № 4 с.п.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Экажево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»</w:t>
      </w:r>
    </w:p>
    <w:p w:rsidR="00E6726A" w:rsidRDefault="00E6726A" w:rsidP="00E6726A">
      <w:pPr>
        <w:tabs>
          <w:tab w:val="left" w:pos="3825"/>
          <w:tab w:val="center" w:pos="4677"/>
        </w:tabs>
        <w:ind w:left="-1134"/>
        <w:jc w:val="right"/>
        <w:rPr>
          <w:rFonts w:eastAsia="SimSun"/>
          <w:b/>
          <w:bCs/>
          <w:color w:val="00000A"/>
          <w:sz w:val="28"/>
          <w:szCs w:val="28"/>
          <w:lang w:eastAsia="ru-RU"/>
        </w:rPr>
      </w:pPr>
      <w:r>
        <w:rPr>
          <w:rFonts w:eastAsia="SimSun"/>
          <w:b/>
          <w:bCs/>
          <w:color w:val="00000A"/>
          <w:sz w:val="28"/>
          <w:szCs w:val="28"/>
          <w:lang w:eastAsia="ru-RU"/>
        </w:rPr>
        <w:t xml:space="preserve">______________ </w:t>
      </w:r>
      <w:proofErr w:type="spellStart"/>
      <w:r>
        <w:rPr>
          <w:rFonts w:ascii="Times New Roman CYR" w:eastAsia="SimSun" w:hAnsi="Times New Roman CYR" w:cs="Times New Roman CYR"/>
          <w:b/>
          <w:bCs/>
          <w:color w:val="00000A"/>
          <w:sz w:val="28"/>
          <w:szCs w:val="28"/>
          <w:lang w:eastAsia="ru-RU"/>
        </w:rPr>
        <w:t>Э.А.Змулина</w:t>
      </w:r>
      <w:proofErr w:type="spellEnd"/>
    </w:p>
    <w:p w:rsidR="00E6726A" w:rsidRDefault="00E6726A" w:rsidP="00E6726A">
      <w:pPr>
        <w:jc w:val="right"/>
        <w:rPr>
          <w:b/>
          <w:sz w:val="28"/>
          <w:szCs w:val="28"/>
          <w:u w:val="single"/>
        </w:rPr>
      </w:pPr>
      <w:r>
        <w:rPr>
          <w:rFonts w:eastAsia="SimSun"/>
          <w:b/>
          <w:bCs/>
          <w:color w:val="00000A"/>
          <w:sz w:val="28"/>
          <w:szCs w:val="28"/>
          <w:lang w:eastAsia="ru-RU"/>
        </w:rPr>
        <w:t xml:space="preserve"> «_______» ___________ 2020</w:t>
      </w:r>
      <w:r>
        <w:rPr>
          <w:rFonts w:ascii="Times New Roman CYR" w:eastAsia="SimSun" w:hAnsi="Times New Roman CYR" w:cs="Times New Roman CYR"/>
          <w:b/>
          <w:bCs/>
          <w:color w:val="00000A"/>
          <w:sz w:val="28"/>
          <w:szCs w:val="28"/>
          <w:lang w:eastAsia="ru-RU"/>
        </w:rPr>
        <w:t xml:space="preserve">г. </w:t>
      </w:r>
    </w:p>
    <w:p w:rsidR="00E6726A" w:rsidRDefault="00E6726A" w:rsidP="00E6726A">
      <w:pPr>
        <w:ind w:left="-1134"/>
        <w:jc w:val="center"/>
        <w:rPr>
          <w:b/>
          <w:sz w:val="28"/>
          <w:szCs w:val="28"/>
          <w:u w:val="single"/>
        </w:rPr>
      </w:pPr>
    </w:p>
    <w:p w:rsidR="00E6726A" w:rsidRDefault="00E6726A" w:rsidP="00E6726A">
      <w:pPr>
        <w:ind w:left="-1134"/>
        <w:jc w:val="center"/>
        <w:rPr>
          <w:b/>
          <w:sz w:val="28"/>
          <w:szCs w:val="28"/>
          <w:u w:val="single"/>
        </w:rPr>
      </w:pPr>
    </w:p>
    <w:p w:rsidR="00E6726A" w:rsidRDefault="00E6726A" w:rsidP="00E6726A">
      <w:pPr>
        <w:ind w:left="-1134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Тематика классных часов по профориентации                                                                        на 2020-2021 учебный год</w:t>
      </w:r>
    </w:p>
    <w:p w:rsidR="00E6726A" w:rsidRDefault="00E6726A" w:rsidP="00E6726A">
      <w:pPr>
        <w:jc w:val="center"/>
        <w:rPr>
          <w:b/>
          <w:sz w:val="28"/>
          <w:szCs w:val="28"/>
        </w:rPr>
      </w:pPr>
    </w:p>
    <w:tbl>
      <w:tblPr>
        <w:tblW w:w="0" w:type="auto"/>
        <w:tblInd w:w="-1128" w:type="dxa"/>
        <w:tblLayout w:type="fixed"/>
        <w:tblLook w:val="0000"/>
      </w:tblPr>
      <w:tblGrid>
        <w:gridCol w:w="1020"/>
        <w:gridCol w:w="9684"/>
      </w:tblGrid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</w:pPr>
            <w:r>
              <w:rPr>
                <w:b/>
                <w:sz w:val="28"/>
                <w:szCs w:val="28"/>
              </w:rPr>
              <w:t>1-4 классы.</w:t>
            </w:r>
          </w:p>
        </w:tc>
      </w:tr>
      <w:tr w:rsidR="00E6726A" w:rsidTr="000C4D06">
        <w:trPr>
          <w:trHeight w:val="393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Мир моих интересов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Профессии наших родителей.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Путь в профессию начинается в школе.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Моя мечта о будущей профессии.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Труд на радость себе и людям.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</w:pPr>
            <w:r>
              <w:rPr>
                <w:b/>
                <w:sz w:val="28"/>
                <w:szCs w:val="28"/>
              </w:rPr>
              <w:t>5-8 классы.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 xml:space="preserve">Мир профессий. Человек и техника.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 xml:space="preserve">Мир профессий. Человек на производстве.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 xml:space="preserve">Мир профессий. Почтовая связь в нашей стране.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 xml:space="preserve">Мир профессий. Чтобы люди были красивыми. Парикмахер. Визажист.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Мир профессий. На страже закона. Встреча.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Мир профессий. Библиотекарь. Экскурсия в библиотеку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 xml:space="preserve">Мир профессий. Зеленое богатство.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r>
              <w:rPr>
                <w:sz w:val="28"/>
                <w:szCs w:val="28"/>
              </w:rPr>
              <w:t>Мир профессий. Когда на весах лекарства. Фармацевт. Встреча.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</w:pPr>
            <w:r>
              <w:rPr>
                <w:b/>
                <w:sz w:val="28"/>
                <w:szCs w:val="28"/>
              </w:rPr>
              <w:t>9-10 классы.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Познай самого себя. Беседа, тестирование.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Какие факторы оказывают значительное влияние на выбор профессии. Анкетирование.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 xml:space="preserve">Профориентация и медицинская </w:t>
            </w:r>
            <w:proofErr w:type="spellStart"/>
            <w:r>
              <w:rPr>
                <w:sz w:val="28"/>
                <w:szCs w:val="28"/>
              </w:rPr>
              <w:t>профконсультация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Мотивы выбора профессии.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Психологические характеристики профессий.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Они учились в нашей школе.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Выпускники школы-учителя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Профессии с большой перспективой.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Как стать гением. Жизненная стратегия творческая человека.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 xml:space="preserve">Сотвори свое  будущее. Проект </w:t>
            </w:r>
          </w:p>
        </w:tc>
      </w:tr>
      <w:tr w:rsidR="00E6726A" w:rsidTr="000C4D06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9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726A" w:rsidRDefault="00E6726A" w:rsidP="000C4D06">
            <w:pPr>
              <w:jc w:val="both"/>
            </w:pPr>
            <w:r>
              <w:rPr>
                <w:sz w:val="28"/>
                <w:szCs w:val="28"/>
              </w:rPr>
              <w:t>Что? Где? Когда? Информация о профессиях. Периодическая печать и литература.</w:t>
            </w:r>
          </w:p>
        </w:tc>
      </w:tr>
    </w:tbl>
    <w:p w:rsidR="00E6726A" w:rsidRDefault="00E6726A" w:rsidP="00E6726A">
      <w:pPr>
        <w:jc w:val="center"/>
        <w:rPr>
          <w:b/>
          <w:sz w:val="28"/>
          <w:szCs w:val="28"/>
        </w:rPr>
      </w:pPr>
    </w:p>
    <w:p w:rsidR="00623741" w:rsidRDefault="00623741"/>
    <w:sectPr w:rsidR="00623741">
      <w:pgSz w:w="11906" w:h="16838"/>
      <w:pgMar w:top="345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Times New Roman" w:hAnsi="Times New Roman"/>
        <w:b/>
        <w:bCs/>
        <w:sz w:val="28"/>
        <w:szCs w:val="28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5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-187"/>
        </w:tabs>
        <w:ind w:left="-18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73"/>
        </w:tabs>
        <w:ind w:left="17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533"/>
        </w:tabs>
        <w:ind w:left="53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253"/>
        </w:tabs>
        <w:ind w:left="125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613"/>
        </w:tabs>
        <w:ind w:left="161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333"/>
        </w:tabs>
        <w:ind w:left="233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693"/>
        </w:tabs>
        <w:ind w:left="2693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97"/>
        </w:tabs>
        <w:ind w:left="97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457"/>
        </w:tabs>
        <w:ind w:left="45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817"/>
        </w:tabs>
        <w:ind w:left="81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177"/>
        </w:tabs>
        <w:ind w:left="117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537"/>
        </w:tabs>
        <w:ind w:left="153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897"/>
        </w:tabs>
        <w:ind w:left="189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257"/>
        </w:tabs>
        <w:ind w:left="225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617"/>
        </w:tabs>
        <w:ind w:left="261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977"/>
        </w:tabs>
        <w:ind w:left="2977" w:hanging="360"/>
      </w:pPr>
      <w:rPr>
        <w:rFonts w:ascii="OpenSymbol" w:hAnsi="OpenSymbol" w:cs="OpenSymbol"/>
      </w:rPr>
    </w:lvl>
  </w:abstractNum>
  <w:abstractNum w:abstractNumId="7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834"/>
        </w:tabs>
        <w:ind w:left="83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94"/>
        </w:tabs>
        <w:ind w:left="119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54"/>
        </w:tabs>
        <w:ind w:left="155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14"/>
        </w:tabs>
        <w:ind w:left="191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74"/>
        </w:tabs>
        <w:ind w:left="227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34"/>
        </w:tabs>
        <w:ind w:left="263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54"/>
        </w:tabs>
        <w:ind w:left="335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14"/>
        </w:tabs>
        <w:ind w:left="3714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E6726A"/>
    <w:rsid w:val="00623741"/>
    <w:rsid w:val="00E67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6726A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726A"/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character" w:styleId="a3">
    <w:name w:val="Strong"/>
    <w:qFormat/>
    <w:rsid w:val="00E6726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6726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726A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1134</Words>
  <Characters>6466</Characters>
  <Application>Microsoft Office Word</Application>
  <DocSecurity>0</DocSecurity>
  <Lines>53</Lines>
  <Paragraphs>15</Paragraphs>
  <ScaleCrop>false</ScaleCrop>
  <Company>Reanimator Extreme Edition</Company>
  <LinksUpToDate>false</LinksUpToDate>
  <CharactersWithSpaces>7585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1</cp:revision>
  <dcterms:created xsi:type="dcterms:W3CDTF">2021-04-20T08:50:00Z</dcterms:created>
  <dcterms:modified xsi:type="dcterms:W3CDTF">2021-04-20T08:50:00Z</dcterms:modified>
</cp:coreProperties>
</file>